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93C" w:rsidRPr="0067776A" w:rsidRDefault="00555634" w:rsidP="0067776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Прошкина Людмила Петровна, методист</w:t>
      </w:r>
    </w:p>
    <w:p w:rsidR="0067776A" w:rsidRPr="0067776A" w:rsidRDefault="0067776A" w:rsidP="0067776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7776A">
        <w:rPr>
          <w:rFonts w:ascii="Times New Roman" w:hAnsi="Times New Roman" w:cs="Times New Roman"/>
          <w:sz w:val="28"/>
          <w:szCs w:val="28"/>
        </w:rPr>
        <w:t>КГУ «Санаторный детский сад - ясли №103»</w:t>
      </w:r>
    </w:p>
    <w:p w:rsidR="0067776A" w:rsidRPr="0067776A" w:rsidRDefault="0067776A" w:rsidP="0067776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7776A">
        <w:rPr>
          <w:rFonts w:ascii="Times New Roman" w:hAnsi="Times New Roman" w:cs="Times New Roman"/>
          <w:sz w:val="28"/>
          <w:szCs w:val="28"/>
        </w:rPr>
        <w:t>ОО по городу Усть-Каменогорск УО ВКО</w:t>
      </w:r>
    </w:p>
    <w:p w:rsidR="0067776A" w:rsidRPr="0067776A" w:rsidRDefault="0067776A" w:rsidP="0064677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7776A">
        <w:rPr>
          <w:rFonts w:ascii="Times New Roman" w:hAnsi="Times New Roman" w:cs="Times New Roman"/>
          <w:sz w:val="28"/>
          <w:szCs w:val="28"/>
        </w:rPr>
        <w:t>25 января 2023 год</w:t>
      </w:r>
    </w:p>
    <w:p w:rsidR="0067776A" w:rsidRDefault="0067776A" w:rsidP="00677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C55" w:rsidRPr="0067776A" w:rsidRDefault="00FC6E88" w:rsidP="00FC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СРЕДСТВ ВЫРАЗИТЕЛЬНОСТИ В ИГРЕ-ДРАМАТИЗАЦИИ ДЕТЕЙ 5-6 ЛЕТ</w:t>
      </w:r>
      <w:r w:rsidR="008D266D">
        <w:rPr>
          <w:rFonts w:ascii="Times New Roman" w:hAnsi="Times New Roman" w:cs="Times New Roman"/>
          <w:sz w:val="28"/>
          <w:szCs w:val="28"/>
        </w:rPr>
        <w:t>»</w:t>
      </w:r>
    </w:p>
    <w:p w:rsidR="0067776A" w:rsidRPr="0067776A" w:rsidRDefault="00FC6E88" w:rsidP="006777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="00185C55">
        <w:rPr>
          <w:rFonts w:ascii="Times New Roman" w:hAnsi="Times New Roman" w:cs="Times New Roman"/>
          <w:sz w:val="28"/>
          <w:szCs w:val="28"/>
        </w:rPr>
        <w:t>совет №3</w:t>
      </w:r>
    </w:p>
    <w:p w:rsidR="0067776A" w:rsidRPr="0067776A" w:rsidRDefault="0067776A" w:rsidP="000E5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A19" w:rsidRDefault="00FC6E88" w:rsidP="00C56A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A19">
        <w:rPr>
          <w:rFonts w:ascii="Times New Roman" w:hAnsi="Times New Roman" w:cs="Times New Roman"/>
          <w:sz w:val="28"/>
          <w:szCs w:val="28"/>
        </w:rPr>
        <w:t>Тема нашего исследования – «Использование средств выразительности в игре-драматизации детей 5-6 лет». Актуальность выбранной темы определена тем, что именно игра-драматизация является самым интер</w:t>
      </w:r>
      <w:r w:rsidR="00BE1587" w:rsidRPr="00C56A19">
        <w:rPr>
          <w:rFonts w:ascii="Times New Roman" w:hAnsi="Times New Roman" w:cs="Times New Roman"/>
          <w:sz w:val="28"/>
          <w:szCs w:val="28"/>
        </w:rPr>
        <w:t xml:space="preserve">есным видом творчества, где ребенок видит, слышит, чувствует и фантазирует. </w:t>
      </w:r>
      <w:r w:rsidRPr="00C56A19">
        <w:rPr>
          <w:rFonts w:ascii="Times New Roman" w:hAnsi="Times New Roman" w:cs="Times New Roman"/>
          <w:sz w:val="28"/>
          <w:szCs w:val="28"/>
        </w:rPr>
        <w:t>Игра-драматизация обогащает эмоции и чувства через понимание эмоционального состояния персонажа. А умение передавать настроение, характер героя, жесты, интонацию и мимику – это одна из задач Типовой Программы дошкольного воспитания и обучения. Исследование было проведено с детьми 5-6 лет</w:t>
      </w:r>
      <w:r w:rsidR="00C56A19" w:rsidRPr="00C56A19">
        <w:rPr>
          <w:rFonts w:ascii="Times New Roman" w:hAnsi="Times New Roman" w:cs="Times New Roman"/>
          <w:sz w:val="28"/>
          <w:szCs w:val="28"/>
        </w:rPr>
        <w:t xml:space="preserve"> предшкольной группы «Непоседы»</w:t>
      </w:r>
      <w:r w:rsidRPr="00C56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DA2" w:rsidRPr="00C56A19" w:rsidRDefault="005A1F12" w:rsidP="00C56A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A19">
        <w:rPr>
          <w:rFonts w:ascii="Times New Roman" w:hAnsi="Times New Roman" w:cs="Times New Roman"/>
          <w:sz w:val="28"/>
          <w:szCs w:val="28"/>
        </w:rPr>
        <w:t>Творческая группа создана в октябре 2022</w:t>
      </w:r>
      <w:r w:rsidR="0014001B">
        <w:rPr>
          <w:rFonts w:ascii="Times New Roman" w:hAnsi="Times New Roman" w:cs="Times New Roman"/>
          <w:sz w:val="28"/>
          <w:szCs w:val="28"/>
        </w:rPr>
        <w:t xml:space="preserve"> </w:t>
      </w:r>
      <w:r w:rsidRPr="00C56A19">
        <w:rPr>
          <w:rFonts w:ascii="Times New Roman" w:hAnsi="Times New Roman" w:cs="Times New Roman"/>
          <w:sz w:val="28"/>
          <w:szCs w:val="28"/>
        </w:rPr>
        <w:t xml:space="preserve">г. В неё вошли: Антошкина С.С., Овсянникова Н.Ю., Подойникова Н.В., Садыканова Н.Н., Тойбаева О.А., модератор Прошкина Л.П. </w:t>
      </w:r>
      <w:r w:rsidR="00FC6E88" w:rsidRPr="00C56A19">
        <w:rPr>
          <w:rFonts w:ascii="Times New Roman" w:hAnsi="Times New Roman" w:cs="Times New Roman"/>
          <w:sz w:val="28"/>
          <w:szCs w:val="28"/>
        </w:rPr>
        <w:t>На первом з</w:t>
      </w:r>
      <w:r w:rsidR="0015613B" w:rsidRPr="00C56A19">
        <w:rPr>
          <w:rFonts w:ascii="Times New Roman" w:hAnsi="Times New Roman" w:cs="Times New Roman"/>
          <w:sz w:val="28"/>
          <w:szCs w:val="28"/>
        </w:rPr>
        <w:t xml:space="preserve">аседании был сформулирован </w:t>
      </w:r>
      <w:r w:rsidRPr="00C56A19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15613B" w:rsidRPr="00C56A19">
        <w:rPr>
          <w:rFonts w:ascii="Times New Roman" w:hAnsi="Times New Roman" w:cs="Times New Roman"/>
          <w:sz w:val="28"/>
          <w:szCs w:val="28"/>
        </w:rPr>
        <w:t>исследовательский вопрос:</w:t>
      </w:r>
      <w:r w:rsidR="007B1C0D" w:rsidRPr="00C56A19">
        <w:rPr>
          <w:rFonts w:ascii="Times New Roman" w:hAnsi="Times New Roman" w:cs="Times New Roman"/>
          <w:sz w:val="28"/>
          <w:szCs w:val="28"/>
        </w:rPr>
        <w:t xml:space="preserve"> «Как организация драматизации повлияет на использование детьми средств выразительности для передачи особенностей персонажа.»</w:t>
      </w:r>
      <w:r w:rsidR="0015613B" w:rsidRPr="00C56A19">
        <w:rPr>
          <w:rFonts w:ascii="Times New Roman" w:hAnsi="Times New Roman" w:cs="Times New Roman"/>
          <w:sz w:val="28"/>
          <w:szCs w:val="28"/>
        </w:rPr>
        <w:t xml:space="preserve"> </w:t>
      </w:r>
      <w:r w:rsidR="007B1C0D" w:rsidRPr="00C56A19">
        <w:rPr>
          <w:rFonts w:ascii="Times New Roman" w:hAnsi="Times New Roman" w:cs="Times New Roman"/>
          <w:sz w:val="28"/>
          <w:szCs w:val="28"/>
        </w:rPr>
        <w:t xml:space="preserve">В процессе работы вопрос был видоизменён на «Как игры на развитие эмоций влияют на использование </w:t>
      </w:r>
      <w:r w:rsidR="00186956" w:rsidRPr="00C56A19">
        <w:rPr>
          <w:rFonts w:ascii="Times New Roman" w:hAnsi="Times New Roman" w:cs="Times New Roman"/>
          <w:sz w:val="28"/>
          <w:szCs w:val="28"/>
        </w:rPr>
        <w:t xml:space="preserve">детьми средств выразительности для передачи особенностей персонажа </w:t>
      </w:r>
      <w:r w:rsidR="00186956">
        <w:rPr>
          <w:rFonts w:ascii="Times New Roman" w:hAnsi="Times New Roman" w:cs="Times New Roman"/>
          <w:sz w:val="28"/>
          <w:szCs w:val="28"/>
        </w:rPr>
        <w:t>в игре драматизации</w:t>
      </w:r>
      <w:r w:rsidR="007B1C0D" w:rsidRPr="00C56A19">
        <w:rPr>
          <w:rFonts w:ascii="Times New Roman" w:hAnsi="Times New Roman" w:cs="Times New Roman"/>
          <w:sz w:val="28"/>
          <w:szCs w:val="28"/>
        </w:rPr>
        <w:t>?».</w:t>
      </w:r>
    </w:p>
    <w:p w:rsidR="00CF0421" w:rsidRDefault="007B1C0D" w:rsidP="00CF04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A19">
        <w:rPr>
          <w:rFonts w:ascii="Times New Roman" w:hAnsi="Times New Roman" w:cs="Times New Roman"/>
          <w:sz w:val="28"/>
          <w:szCs w:val="28"/>
        </w:rPr>
        <w:t>Из двух предложенных вариантов сценарием сказок, остановились на драматизации сказки «Теремок», з</w:t>
      </w:r>
      <w:r w:rsidR="0015613B" w:rsidRPr="00C56A19">
        <w:rPr>
          <w:rFonts w:ascii="Times New Roman" w:hAnsi="Times New Roman" w:cs="Times New Roman"/>
          <w:sz w:val="28"/>
          <w:szCs w:val="28"/>
        </w:rPr>
        <w:t xml:space="preserve">атем </w:t>
      </w:r>
      <w:r w:rsidRPr="00C56A19">
        <w:rPr>
          <w:rFonts w:ascii="Times New Roman" w:hAnsi="Times New Roman" w:cs="Times New Roman"/>
          <w:sz w:val="28"/>
          <w:szCs w:val="28"/>
        </w:rPr>
        <w:t>воспитатели Подойникова Н.В. и Тойбаева О.А.</w:t>
      </w:r>
      <w:r w:rsidR="0015613B" w:rsidRPr="00C56A19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555634">
        <w:rPr>
          <w:rFonts w:ascii="Times New Roman" w:hAnsi="Times New Roman" w:cs="Times New Roman"/>
          <w:sz w:val="28"/>
          <w:szCs w:val="28"/>
        </w:rPr>
        <w:t>та</w:t>
      </w:r>
      <w:r w:rsidRPr="00C56A19">
        <w:rPr>
          <w:rFonts w:ascii="Times New Roman" w:hAnsi="Times New Roman" w:cs="Times New Roman"/>
          <w:sz w:val="28"/>
          <w:szCs w:val="28"/>
        </w:rPr>
        <w:t>ли</w:t>
      </w:r>
      <w:r w:rsidR="0015613B" w:rsidRPr="00C56A19">
        <w:rPr>
          <w:rFonts w:ascii="Times New Roman" w:hAnsi="Times New Roman" w:cs="Times New Roman"/>
          <w:sz w:val="28"/>
          <w:szCs w:val="28"/>
        </w:rPr>
        <w:t xml:space="preserve"> сценарий игры-драматизации по сказке «Теремок», </w:t>
      </w:r>
      <w:r w:rsidRPr="00C56A19">
        <w:rPr>
          <w:rFonts w:ascii="Times New Roman" w:hAnsi="Times New Roman" w:cs="Times New Roman"/>
          <w:sz w:val="28"/>
          <w:szCs w:val="28"/>
        </w:rPr>
        <w:t>совместно составлен</w:t>
      </w:r>
      <w:r w:rsidR="0015613B" w:rsidRPr="00C56A19">
        <w:rPr>
          <w:rFonts w:ascii="Times New Roman" w:hAnsi="Times New Roman" w:cs="Times New Roman"/>
          <w:sz w:val="28"/>
          <w:szCs w:val="28"/>
        </w:rPr>
        <w:t xml:space="preserve"> лист наблюдений за ребенком</w:t>
      </w:r>
      <w:r w:rsidRPr="00C56A19">
        <w:rPr>
          <w:rFonts w:ascii="Times New Roman" w:hAnsi="Times New Roman" w:cs="Times New Roman"/>
          <w:sz w:val="28"/>
          <w:szCs w:val="28"/>
        </w:rPr>
        <w:t xml:space="preserve"> по следующим параметрам: мимика, интонации, жеста, поза, </w:t>
      </w:r>
      <w:proofErr w:type="spellStart"/>
      <w:r w:rsidRPr="00C56A19"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 w:rsidRPr="00C56A19">
        <w:rPr>
          <w:rFonts w:ascii="Times New Roman" w:hAnsi="Times New Roman" w:cs="Times New Roman"/>
          <w:sz w:val="28"/>
          <w:szCs w:val="28"/>
        </w:rPr>
        <w:t xml:space="preserve"> компонент, танцевальное творчество, определил категории: выразительно проявляет, проявляет, на проявляет. Затем в ходе исс</w:t>
      </w:r>
      <w:r w:rsidR="00C56A19" w:rsidRPr="00C56A19">
        <w:rPr>
          <w:rFonts w:ascii="Times New Roman" w:hAnsi="Times New Roman" w:cs="Times New Roman"/>
          <w:sz w:val="28"/>
          <w:szCs w:val="28"/>
        </w:rPr>
        <w:t xml:space="preserve">ледования, когда конкретизировали вопрос, </w:t>
      </w:r>
      <w:r w:rsidR="006C2DF9" w:rsidRPr="00C56A19">
        <w:rPr>
          <w:rFonts w:ascii="Times New Roman" w:hAnsi="Times New Roman" w:cs="Times New Roman"/>
          <w:sz w:val="28"/>
          <w:szCs w:val="28"/>
        </w:rPr>
        <w:t>разработали</w:t>
      </w:r>
      <w:r w:rsidR="00C56A19" w:rsidRPr="00C56A19">
        <w:rPr>
          <w:rFonts w:ascii="Times New Roman" w:hAnsi="Times New Roman" w:cs="Times New Roman"/>
          <w:sz w:val="28"/>
          <w:szCs w:val="28"/>
        </w:rPr>
        <w:t xml:space="preserve"> новый лист наблюдения за ребёнком. </w:t>
      </w:r>
      <w:r w:rsidR="00C56A19">
        <w:rPr>
          <w:rFonts w:ascii="Times New Roman" w:hAnsi="Times New Roman" w:cs="Times New Roman"/>
          <w:sz w:val="28"/>
          <w:szCs w:val="28"/>
        </w:rPr>
        <w:t xml:space="preserve">Распределили </w:t>
      </w:r>
      <w:r w:rsidR="004638C1">
        <w:rPr>
          <w:rFonts w:ascii="Times New Roman" w:hAnsi="Times New Roman" w:cs="Times New Roman"/>
          <w:sz w:val="28"/>
          <w:szCs w:val="28"/>
        </w:rPr>
        <w:t>обязанности</w:t>
      </w:r>
      <w:r w:rsidR="00C56A19">
        <w:rPr>
          <w:rFonts w:ascii="Times New Roman" w:hAnsi="Times New Roman" w:cs="Times New Roman"/>
          <w:sz w:val="28"/>
          <w:szCs w:val="28"/>
        </w:rPr>
        <w:t xml:space="preserve">: </w:t>
      </w:r>
      <w:r w:rsidR="006C2DF9">
        <w:rPr>
          <w:rFonts w:ascii="Times New Roman" w:hAnsi="Times New Roman" w:cs="Times New Roman"/>
          <w:sz w:val="28"/>
          <w:szCs w:val="28"/>
        </w:rPr>
        <w:t>воспитатели распределили</w:t>
      </w:r>
      <w:r w:rsidR="00C56A19">
        <w:rPr>
          <w:rFonts w:ascii="Times New Roman" w:hAnsi="Times New Roman" w:cs="Times New Roman"/>
          <w:sz w:val="28"/>
          <w:szCs w:val="28"/>
        </w:rPr>
        <w:t xml:space="preserve"> роли на всех детей, сформировали два состава, учили с детьми роли, играли, читали художественные произведения, обсуждали характеры персонажей. Во врем</w:t>
      </w:r>
      <w:r w:rsidR="006C2DF9">
        <w:rPr>
          <w:rFonts w:ascii="Times New Roman" w:hAnsi="Times New Roman" w:cs="Times New Roman"/>
          <w:sz w:val="28"/>
          <w:szCs w:val="28"/>
        </w:rPr>
        <w:t>я</w:t>
      </w:r>
      <w:r w:rsidR="00C56A19">
        <w:rPr>
          <w:rFonts w:ascii="Times New Roman" w:hAnsi="Times New Roman" w:cs="Times New Roman"/>
          <w:sz w:val="28"/>
          <w:szCs w:val="28"/>
        </w:rPr>
        <w:t xml:space="preserve"> чтения литературного произведения Кирилл В. </w:t>
      </w:r>
      <w:r w:rsidR="006C2DF9">
        <w:rPr>
          <w:rFonts w:ascii="Times New Roman" w:hAnsi="Times New Roman" w:cs="Times New Roman"/>
          <w:sz w:val="28"/>
          <w:szCs w:val="28"/>
        </w:rPr>
        <w:t>п</w:t>
      </w:r>
      <w:r w:rsidR="00C56A19">
        <w:rPr>
          <w:rFonts w:ascii="Times New Roman" w:hAnsi="Times New Roman" w:cs="Times New Roman"/>
          <w:sz w:val="28"/>
          <w:szCs w:val="28"/>
        </w:rPr>
        <w:t>редложил художественный приём: самостоятельно озвучивать звоно</w:t>
      </w:r>
      <w:r w:rsidR="006C2DF9">
        <w:rPr>
          <w:rFonts w:ascii="Times New Roman" w:hAnsi="Times New Roman" w:cs="Times New Roman"/>
          <w:sz w:val="28"/>
          <w:szCs w:val="28"/>
        </w:rPr>
        <w:t>к</w:t>
      </w:r>
      <w:r w:rsidR="00C56A19">
        <w:rPr>
          <w:rFonts w:ascii="Times New Roman" w:hAnsi="Times New Roman" w:cs="Times New Roman"/>
          <w:sz w:val="28"/>
          <w:szCs w:val="28"/>
        </w:rPr>
        <w:t xml:space="preserve"> телефона и </w:t>
      </w:r>
      <w:r w:rsidR="006C2DF9">
        <w:rPr>
          <w:rFonts w:ascii="Times New Roman" w:hAnsi="Times New Roman" w:cs="Times New Roman"/>
          <w:sz w:val="28"/>
          <w:szCs w:val="28"/>
        </w:rPr>
        <w:t>тоновый набор номера, воспитатель поддержал идею ребёнка и затем успешно продемонстрировали во время драматизации.</w:t>
      </w:r>
      <w:r w:rsidR="0014001B">
        <w:rPr>
          <w:rFonts w:ascii="Times New Roman" w:hAnsi="Times New Roman" w:cs="Times New Roman"/>
          <w:sz w:val="28"/>
          <w:szCs w:val="28"/>
        </w:rPr>
        <w:t xml:space="preserve"> Педагог-психолог Антошкина С.С. использовала с детьми игры на выражения эмоций, хореограф Овсянникова Н.Ю. сделала подборку музыкального оформления </w:t>
      </w:r>
      <w:r w:rsidR="004638C1">
        <w:rPr>
          <w:rFonts w:ascii="Times New Roman" w:hAnsi="Times New Roman" w:cs="Times New Roman"/>
          <w:sz w:val="28"/>
          <w:szCs w:val="28"/>
        </w:rPr>
        <w:t xml:space="preserve">драматизации, дополнила сказку хореографическими миниатюрами, работала над выразительностью движений, преподаватель казахского языка Садыканова Н.Н. </w:t>
      </w:r>
      <w:r w:rsidR="004638C1">
        <w:rPr>
          <w:rFonts w:ascii="Times New Roman" w:hAnsi="Times New Roman" w:cs="Times New Roman"/>
          <w:sz w:val="28"/>
          <w:szCs w:val="28"/>
        </w:rPr>
        <w:lastRenderedPageBreak/>
        <w:t>отрабатывала использование диалогов на казахском языке. Все вместе разработали визуальное оформление сказки атрибуты, костюмы по сюжету сказки.</w:t>
      </w:r>
      <w:r w:rsidR="00CF0421" w:rsidRPr="00CF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421" w:rsidRPr="00E83288" w:rsidRDefault="00CF0421" w:rsidP="00CF04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>Для получения информации за наблюдаемыми детьми, а также для дополнения, уточнения и контроля данных составили вопросы для интервью, провели диагностику эмоциональной сферы детей 5-6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88">
        <w:rPr>
          <w:rFonts w:ascii="Times New Roman" w:hAnsi="Times New Roman" w:cs="Times New Roman"/>
          <w:sz w:val="28"/>
          <w:szCs w:val="28"/>
        </w:rPr>
        <w:t xml:space="preserve">Педагог-психолог провела диагностику </w:t>
      </w:r>
      <w:r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изучения </w:t>
      </w:r>
      <w:r w:rsidRPr="00E83288">
        <w:rPr>
          <w:rFonts w:ascii="Times New Roman" w:hAnsi="Times New Roman" w:cs="Times New Roman"/>
          <w:sz w:val="28"/>
          <w:szCs w:val="28"/>
        </w:rPr>
        <w:t>особенностей использования детьми мимики и пантомимики при демонстрации заданной эмоции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17A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88">
        <w:rPr>
          <w:rFonts w:ascii="Times New Roman" w:hAnsi="Times New Roman" w:cs="Times New Roman"/>
          <w:sz w:val="28"/>
          <w:szCs w:val="28"/>
        </w:rPr>
        <w:t xml:space="preserve">Детям предлагались задания на развитие мимической выразительности, на изучение выразительности речи, на восприятие графического изображения эмоций. </w:t>
      </w:r>
    </w:p>
    <w:p w:rsidR="00CF0421" w:rsidRPr="00884465" w:rsidRDefault="00CF0421" w:rsidP="00CF04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88">
        <w:rPr>
          <w:rFonts w:ascii="Times New Roman" w:hAnsi="Times New Roman" w:cs="Times New Roman"/>
          <w:sz w:val="28"/>
          <w:szCs w:val="28"/>
        </w:rPr>
        <w:t xml:space="preserve">Задания на развитие мимической выразительности были следующими: вариант 1 ребёнку предлагают продемонстрировать веселого, печального, испуганного, сердитого, удивленного мальчика (девочку). Результаты: высокий уровень 81% – 17 детей, средний уровень 19% – 4 ребенка. Вариант 2 ребенку предлагают назвать и изобразить героя сказки или мультфильма, который был веселым, грустным, испуганным, сердитым, удивленным. Результаты: высокий уровень 100% – 21 детей. </w:t>
      </w:r>
      <w:r w:rsidRPr="00884465">
        <w:rPr>
          <w:rFonts w:ascii="Times New Roman" w:hAnsi="Times New Roman" w:cs="Times New Roman"/>
          <w:sz w:val="28"/>
          <w:szCs w:val="28"/>
        </w:rPr>
        <w:t>Общий результат диагностики использования детьми мимики и пантомимики до начала исследования показал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84465">
        <w:rPr>
          <w:rFonts w:ascii="Times New Roman" w:hAnsi="Times New Roman" w:cs="Times New Roman"/>
          <w:sz w:val="28"/>
          <w:szCs w:val="28"/>
        </w:rPr>
        <w:t xml:space="preserve"> высокий уровень 81% – 17 детей</w:t>
      </w:r>
      <w:r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средней </w:t>
      </w:r>
      <w:r w:rsidRPr="00884465">
        <w:rPr>
          <w:rFonts w:ascii="Times New Roman" w:hAnsi="Times New Roman" w:cs="Times New Roman"/>
          <w:sz w:val="28"/>
          <w:szCs w:val="28"/>
        </w:rPr>
        <w:t>уровень 19% –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46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В конце исследования</w:t>
      </w:r>
      <w:r w:rsidRPr="00884465">
        <w:rPr>
          <w:rFonts w:ascii="Times New Roman" w:hAnsi="Times New Roman" w:cs="Times New Roman"/>
          <w:sz w:val="28"/>
          <w:szCs w:val="28"/>
        </w:rPr>
        <w:t xml:space="preserve"> </w:t>
      </w:r>
      <w:r w:rsidRPr="00E83288">
        <w:rPr>
          <w:rFonts w:ascii="Times New Roman" w:hAnsi="Times New Roman" w:cs="Times New Roman"/>
          <w:sz w:val="28"/>
          <w:szCs w:val="28"/>
        </w:rPr>
        <w:t xml:space="preserve">высокий уровень показали 20 детей (95%), </w:t>
      </w:r>
      <w:r w:rsidRPr="00E44F7A">
        <w:rPr>
          <w:rFonts w:ascii="Times New Roman" w:hAnsi="Times New Roman" w:cs="Times New Roman"/>
          <w:color w:val="000000" w:themeColor="text1"/>
          <w:sz w:val="28"/>
          <w:szCs w:val="28"/>
        </w:rPr>
        <w:t>средний</w:t>
      </w:r>
      <w:r w:rsidRPr="00E83288">
        <w:rPr>
          <w:rFonts w:ascii="Times New Roman" w:hAnsi="Times New Roman" w:cs="Times New Roman"/>
          <w:sz w:val="28"/>
          <w:szCs w:val="28"/>
        </w:rPr>
        <w:t xml:space="preserve"> 5% – 1 ребенок.</w:t>
      </w:r>
      <w:r w:rsidRPr="001873D2">
        <w:rPr>
          <w:rFonts w:ascii="Times New Roman" w:hAnsi="Times New Roman" w:cs="Times New Roman"/>
          <w:sz w:val="28"/>
          <w:szCs w:val="28"/>
        </w:rPr>
        <w:t xml:space="preserve"> </w:t>
      </w:r>
      <w:r w:rsidRPr="00E83288">
        <w:rPr>
          <w:rFonts w:ascii="Times New Roman" w:hAnsi="Times New Roman" w:cs="Times New Roman"/>
          <w:sz w:val="28"/>
          <w:szCs w:val="28"/>
        </w:rPr>
        <w:t>Из чего можно сделать вывод: игра-драматизация для дошкольников является действенным средством по развитию базовых эмоций и формированию эмоционального интеллекта в целом.</w:t>
      </w:r>
    </w:p>
    <w:p w:rsidR="00D51722" w:rsidRPr="00D51722" w:rsidRDefault="006C2DF9" w:rsidP="00CF04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722">
        <w:rPr>
          <w:rFonts w:ascii="Times New Roman" w:hAnsi="Times New Roman" w:cs="Times New Roman"/>
          <w:sz w:val="28"/>
          <w:szCs w:val="28"/>
        </w:rPr>
        <w:t xml:space="preserve">Для наблюдения были выбраны все персонажи, во второй подгруппе наблюдатели также смогли проследить за тем же персонажем и сделать сравнение. </w:t>
      </w:r>
      <w:r w:rsidR="00D51722" w:rsidRPr="00D51722">
        <w:rPr>
          <w:rFonts w:ascii="Times New Roman" w:hAnsi="Times New Roman" w:cs="Times New Roman"/>
          <w:sz w:val="28"/>
          <w:szCs w:val="28"/>
        </w:rPr>
        <w:t xml:space="preserve">В игре-драматизации деление детей на АВС не совсем оправдано. Подготовленный ребенок – «А» может не раскрыться на сцене. А ребенок, менее раскрывшийся при подготовке спектакля, может показать отличную игру ребенок, играя во второй раз, может быть совсем другим </w:t>
      </w:r>
    </w:p>
    <w:p w:rsidR="006C2DF9" w:rsidRPr="006C2DF9" w:rsidRDefault="006C2DF9" w:rsidP="006C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театрализованной деятельности теряется целостность картины, вычленения только частное, из которого идёт непонимание.</w:t>
      </w:r>
    </w:p>
    <w:p w:rsidR="006C2DF9" w:rsidRPr="006C2DF9" w:rsidRDefault="006C2DF9" w:rsidP="006C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DF9">
        <w:rPr>
          <w:rFonts w:ascii="Times New Roman" w:hAnsi="Times New Roman" w:cs="Times New Roman"/>
          <w:sz w:val="28"/>
          <w:szCs w:val="28"/>
        </w:rPr>
        <w:t>При сборе данных мы применяли различные инструменты: наблюдение за детьми во время деятельности и фиксация в листе наблюдения, интервью с ребёнком после окончания работы, видеосъемка в процессе деятельности, аудиозаписи ответов детей.</w:t>
      </w:r>
    </w:p>
    <w:p w:rsidR="006C2DF9" w:rsidRDefault="0015613B" w:rsidP="006C2D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смогли пронаблюдать проявление эмоций через мимические средства выразительности – это удивление и радость, страх, гордость, застенчивость и многое другое. </w:t>
      </w:r>
    </w:p>
    <w:p w:rsidR="00D62F0D" w:rsidRPr="00D62F0D" w:rsidRDefault="00D62F0D" w:rsidP="006B0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0D">
        <w:rPr>
          <w:rFonts w:ascii="Times New Roman" w:hAnsi="Times New Roman" w:cs="Times New Roman"/>
          <w:sz w:val="28"/>
          <w:szCs w:val="28"/>
        </w:rPr>
        <w:t>Выявлены условия, способствующие проявлению творчества у детей 5 – 6 лет.</w:t>
      </w:r>
    </w:p>
    <w:p w:rsidR="0014001B" w:rsidRPr="0014001B" w:rsidRDefault="0014001B" w:rsidP="00D62F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1B">
        <w:rPr>
          <w:rFonts w:ascii="Times New Roman" w:hAnsi="Times New Roman" w:cs="Times New Roman"/>
          <w:b/>
          <w:sz w:val="28"/>
          <w:szCs w:val="28"/>
        </w:rPr>
        <w:t>Выявленные ограничители творчества ребёнка:</w:t>
      </w:r>
    </w:p>
    <w:p w:rsidR="0014001B" w:rsidRPr="0014001B" w:rsidRDefault="0014001B" w:rsidP="00D62F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00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001B">
        <w:rPr>
          <w:rFonts w:ascii="Times New Roman" w:hAnsi="Times New Roman" w:cs="Times New Roman"/>
          <w:sz w:val="28"/>
          <w:szCs w:val="28"/>
        </w:rPr>
        <w:t>астроение ребенка в данный момент, некоторые свойства темперамента и характера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01B" w:rsidRPr="0014001B" w:rsidRDefault="0014001B" w:rsidP="00D62F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00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01B">
        <w:rPr>
          <w:rFonts w:ascii="Times New Roman" w:hAnsi="Times New Roman" w:cs="Times New Roman"/>
          <w:sz w:val="28"/>
          <w:szCs w:val="28"/>
        </w:rPr>
        <w:t xml:space="preserve"> элементы костюмов, непрочно закреплённые или большие по размеру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01B" w:rsidRPr="0014001B" w:rsidRDefault="0014001B" w:rsidP="00D62F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01B">
        <w:rPr>
          <w:rFonts w:ascii="Times New Roman" w:hAnsi="Times New Roman" w:cs="Times New Roman"/>
          <w:sz w:val="28"/>
          <w:szCs w:val="28"/>
        </w:rPr>
        <w:t>3.наличие зрителей в зале (вызвало скованность и стеснительность)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DF9" w:rsidRPr="00D41D12" w:rsidRDefault="0014001B" w:rsidP="00D62F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C2DF9" w:rsidRPr="00D41D12">
        <w:rPr>
          <w:rFonts w:ascii="Times New Roman" w:hAnsi="Times New Roman" w:cs="Times New Roman"/>
          <w:sz w:val="28"/>
          <w:szCs w:val="28"/>
        </w:rPr>
        <w:t>«Трудности» связаны с «технической» стороной: болезни и отсутствие детей, волнения от того, как ребенок поведет себя на сцене, ожидание непредвиденный ситуаций. Работая в группе, каждый ребенок, выполняя свою роль, оказывается в ситуации, когда он отвечает не только за результат своей работы, но и за результат всей группы. В игре-драматизации дети самостоятельно и эмоционально раскрылись творчески.  Они смогли передать настроение, характер героя, жесты, интонацию и мимику – то есть творческие навыки. Интервью помогло выяснить мнения детей об эффективности проведенного занятия.</w:t>
      </w:r>
    </w:p>
    <w:p w:rsidR="00D62F0D" w:rsidRPr="00CF0421" w:rsidRDefault="00D62F0D" w:rsidP="00D62F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0421">
        <w:rPr>
          <w:rFonts w:ascii="Times New Roman" w:hAnsi="Times New Roman" w:cs="Times New Roman"/>
          <w:b/>
          <w:sz w:val="28"/>
          <w:szCs w:val="28"/>
        </w:rPr>
        <w:t>Вывод:</w:t>
      </w:r>
      <w:r w:rsidRPr="00CF0421">
        <w:rPr>
          <w:rFonts w:ascii="Times New Roman" w:hAnsi="Times New Roman" w:cs="Times New Roman"/>
          <w:sz w:val="28"/>
          <w:szCs w:val="28"/>
        </w:rPr>
        <w:t xml:space="preserve"> Дети показали высокий уровень творчества мы увидели продукт театрализованной деятельности – спектакль, все дети были индивидуальны и неповторимы, а в интервью дети поделились впечатлениями от собственного выступления, а также выразили пожелания. В результате исследования у детей сформировано понимание эмоционального состояния персонажа. Дети творчески раскрываются как в ведении собственной роли, в танцевальных движениях, так и в ходе всего действия, подчиняясь содержанию и образа своего персонажа. Дети включены в коллективную игру, свободно передают образ персонажа.</w:t>
      </w:r>
    </w:p>
    <w:p w:rsidR="0015613B" w:rsidRDefault="00D62F0D" w:rsidP="00D62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21">
        <w:rPr>
          <w:rFonts w:ascii="Times New Roman" w:hAnsi="Times New Roman" w:cs="Times New Roman"/>
          <w:sz w:val="28"/>
          <w:szCs w:val="28"/>
        </w:rPr>
        <w:t>Важное достижение проведённого исследования – это каждый участник научился наблюдать, удерживая фокус наблюдения на проблеме ребёнка</w:t>
      </w:r>
      <w:r w:rsidR="00CF0421">
        <w:rPr>
          <w:rFonts w:ascii="Times New Roman" w:hAnsi="Times New Roman" w:cs="Times New Roman"/>
          <w:sz w:val="28"/>
          <w:szCs w:val="28"/>
        </w:rPr>
        <w:t>.</w:t>
      </w:r>
    </w:p>
    <w:p w:rsidR="00CF0421" w:rsidRDefault="00CF0421" w:rsidP="00CF04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CF0421" w:rsidRDefault="00CF0421" w:rsidP="00CF042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В.М. «Развитие эмоций дошкольников», Москва 1999 г.</w:t>
      </w:r>
    </w:p>
    <w:p w:rsidR="00CF0421" w:rsidRPr="00BE32A6" w:rsidRDefault="00CF0421" w:rsidP="00CF0421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F0421" w:rsidRPr="00CF0421" w:rsidRDefault="00CF0421" w:rsidP="00D62F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421" w:rsidRPr="00CF0421" w:rsidSect="00F375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39E7"/>
    <w:multiLevelType w:val="multilevel"/>
    <w:tmpl w:val="7234C42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8197BBD"/>
    <w:multiLevelType w:val="hybridMultilevel"/>
    <w:tmpl w:val="A90CB50C"/>
    <w:lvl w:ilvl="0" w:tplc="FFD8A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2C3977"/>
    <w:multiLevelType w:val="hybridMultilevel"/>
    <w:tmpl w:val="8C22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014"/>
    <w:rsid w:val="00010E91"/>
    <w:rsid w:val="0002338C"/>
    <w:rsid w:val="00045E60"/>
    <w:rsid w:val="000E5DA2"/>
    <w:rsid w:val="0012798E"/>
    <w:rsid w:val="001300EE"/>
    <w:rsid w:val="0014001B"/>
    <w:rsid w:val="00140DAF"/>
    <w:rsid w:val="0015613B"/>
    <w:rsid w:val="00184222"/>
    <w:rsid w:val="00185C55"/>
    <w:rsid w:val="00186956"/>
    <w:rsid w:val="00191C8C"/>
    <w:rsid w:val="001D61E3"/>
    <w:rsid w:val="00201F8D"/>
    <w:rsid w:val="002153D4"/>
    <w:rsid w:val="00244D71"/>
    <w:rsid w:val="00251434"/>
    <w:rsid w:val="00262D46"/>
    <w:rsid w:val="002F66AC"/>
    <w:rsid w:val="00363066"/>
    <w:rsid w:val="00417ACC"/>
    <w:rsid w:val="004516B2"/>
    <w:rsid w:val="004638C1"/>
    <w:rsid w:val="00472475"/>
    <w:rsid w:val="00486F8A"/>
    <w:rsid w:val="004B4DB0"/>
    <w:rsid w:val="004B6440"/>
    <w:rsid w:val="004C3C58"/>
    <w:rsid w:val="004C4363"/>
    <w:rsid w:val="004D098F"/>
    <w:rsid w:val="00501311"/>
    <w:rsid w:val="00507B38"/>
    <w:rsid w:val="005474BF"/>
    <w:rsid w:val="00555634"/>
    <w:rsid w:val="005611AF"/>
    <w:rsid w:val="005869F0"/>
    <w:rsid w:val="005955B7"/>
    <w:rsid w:val="005A1F12"/>
    <w:rsid w:val="005B724A"/>
    <w:rsid w:val="005C764B"/>
    <w:rsid w:val="005D28BC"/>
    <w:rsid w:val="005E7AEB"/>
    <w:rsid w:val="005F368F"/>
    <w:rsid w:val="00610D29"/>
    <w:rsid w:val="00612D8A"/>
    <w:rsid w:val="00631A2E"/>
    <w:rsid w:val="006402E5"/>
    <w:rsid w:val="00642346"/>
    <w:rsid w:val="00642BC8"/>
    <w:rsid w:val="0064513E"/>
    <w:rsid w:val="0064677C"/>
    <w:rsid w:val="006660C4"/>
    <w:rsid w:val="0067776A"/>
    <w:rsid w:val="00697B99"/>
    <w:rsid w:val="006B01AD"/>
    <w:rsid w:val="006C0C7D"/>
    <w:rsid w:val="006C2DF9"/>
    <w:rsid w:val="006C5AAC"/>
    <w:rsid w:val="00787ECB"/>
    <w:rsid w:val="00793089"/>
    <w:rsid w:val="0079564A"/>
    <w:rsid w:val="007B1C0D"/>
    <w:rsid w:val="007D0026"/>
    <w:rsid w:val="0080525B"/>
    <w:rsid w:val="00834262"/>
    <w:rsid w:val="008374D2"/>
    <w:rsid w:val="0084227A"/>
    <w:rsid w:val="00842496"/>
    <w:rsid w:val="008777C2"/>
    <w:rsid w:val="008909B6"/>
    <w:rsid w:val="008D266D"/>
    <w:rsid w:val="008D27C8"/>
    <w:rsid w:val="00920794"/>
    <w:rsid w:val="00935915"/>
    <w:rsid w:val="00944389"/>
    <w:rsid w:val="0096593C"/>
    <w:rsid w:val="00986640"/>
    <w:rsid w:val="009B4030"/>
    <w:rsid w:val="009B60CA"/>
    <w:rsid w:val="009E3C14"/>
    <w:rsid w:val="00A64EAC"/>
    <w:rsid w:val="00A83929"/>
    <w:rsid w:val="00AB0D84"/>
    <w:rsid w:val="00AC5105"/>
    <w:rsid w:val="00AE4C85"/>
    <w:rsid w:val="00AF77F2"/>
    <w:rsid w:val="00B267C0"/>
    <w:rsid w:val="00B55165"/>
    <w:rsid w:val="00B56399"/>
    <w:rsid w:val="00B64746"/>
    <w:rsid w:val="00BA3BE0"/>
    <w:rsid w:val="00BD1388"/>
    <w:rsid w:val="00BE1587"/>
    <w:rsid w:val="00C352C3"/>
    <w:rsid w:val="00C421A8"/>
    <w:rsid w:val="00C56A19"/>
    <w:rsid w:val="00C743DE"/>
    <w:rsid w:val="00C90484"/>
    <w:rsid w:val="00CC66E4"/>
    <w:rsid w:val="00CF0421"/>
    <w:rsid w:val="00CF3CE9"/>
    <w:rsid w:val="00D1485E"/>
    <w:rsid w:val="00D17EDC"/>
    <w:rsid w:val="00D3358E"/>
    <w:rsid w:val="00D41D12"/>
    <w:rsid w:val="00D44208"/>
    <w:rsid w:val="00D51722"/>
    <w:rsid w:val="00D52984"/>
    <w:rsid w:val="00D60693"/>
    <w:rsid w:val="00D62F0D"/>
    <w:rsid w:val="00D77B70"/>
    <w:rsid w:val="00DC28E5"/>
    <w:rsid w:val="00DE7FD1"/>
    <w:rsid w:val="00E6688F"/>
    <w:rsid w:val="00EB001D"/>
    <w:rsid w:val="00ED2B05"/>
    <w:rsid w:val="00EE1E3C"/>
    <w:rsid w:val="00EE5926"/>
    <w:rsid w:val="00EF47FA"/>
    <w:rsid w:val="00F014C8"/>
    <w:rsid w:val="00F238CF"/>
    <w:rsid w:val="00F3752F"/>
    <w:rsid w:val="00F62488"/>
    <w:rsid w:val="00F7251C"/>
    <w:rsid w:val="00F910C1"/>
    <w:rsid w:val="00FB4209"/>
    <w:rsid w:val="00FC6E88"/>
    <w:rsid w:val="00FD0014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7D0F1"/>
  <w15:docId w15:val="{EC508F24-70AE-7444-BABF-6C9A565D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90484"/>
  </w:style>
  <w:style w:type="paragraph" w:styleId="a3">
    <w:name w:val="List Paragraph"/>
    <w:basedOn w:val="a"/>
    <w:uiPriority w:val="34"/>
    <w:qFormat/>
    <w:rsid w:val="00610D29"/>
    <w:pPr>
      <w:ind w:left="720"/>
      <w:contextualSpacing/>
    </w:pPr>
  </w:style>
  <w:style w:type="paragraph" w:styleId="a4">
    <w:name w:val="No Spacing"/>
    <w:uiPriority w:val="1"/>
    <w:qFormat/>
    <w:rsid w:val="00201F8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E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7FD1"/>
  </w:style>
  <w:style w:type="paragraph" w:customStyle="1" w:styleId="c15">
    <w:name w:val="c15"/>
    <w:basedOn w:val="a"/>
    <w:rsid w:val="00DE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E7FD1"/>
  </w:style>
  <w:style w:type="character" w:styleId="a6">
    <w:name w:val="Hyperlink"/>
    <w:basedOn w:val="a0"/>
    <w:uiPriority w:val="99"/>
    <w:unhideWhenUsed/>
    <w:rsid w:val="005D2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Николай Прохоров</cp:lastModifiedBy>
  <cp:revision>47</cp:revision>
  <cp:lastPrinted>2023-04-12T07:11:00Z</cp:lastPrinted>
  <dcterms:created xsi:type="dcterms:W3CDTF">2021-10-24T06:55:00Z</dcterms:created>
  <dcterms:modified xsi:type="dcterms:W3CDTF">2023-04-20T09:56:00Z</dcterms:modified>
</cp:coreProperties>
</file>